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8" w:rsidRPr="00370FFE" w:rsidRDefault="007B6558" w:rsidP="007B6558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0FF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สารบัญ</w:t>
      </w:r>
    </w:p>
    <w:p w:rsidR="007B6558" w:rsidRPr="00370FFE" w:rsidRDefault="007B6558" w:rsidP="007B6558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370FFE">
        <w:rPr>
          <w:rFonts w:ascii="TH SarabunIT๙" w:hAnsi="TH SarabunIT๙" w:cs="TH SarabunIT๙"/>
          <w:sz w:val="32"/>
          <w:szCs w:val="32"/>
          <w:u w:val="single"/>
          <w:cs/>
        </w:rPr>
        <w:t>เรื่อง</w:t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="00650257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  <w:u w:val="single"/>
          <w:cs/>
        </w:rPr>
        <w:t>หน้า</w:t>
      </w:r>
    </w:p>
    <w:p w:rsidR="007B6558" w:rsidRPr="00370FFE" w:rsidRDefault="007B6558" w:rsidP="007B6558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7B6558" w:rsidRPr="00370FFE" w:rsidRDefault="007B6558" w:rsidP="007B6558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370FFE">
        <w:rPr>
          <w:rFonts w:ascii="TH SarabunIT๙" w:hAnsi="TH SarabunIT๙" w:cs="TH SarabunIT๙"/>
          <w:sz w:val="32"/>
          <w:szCs w:val="32"/>
        </w:rPr>
        <w:t xml:space="preserve"> 1  </w:t>
      </w:r>
      <w:r w:rsidRPr="00370FFE">
        <w:rPr>
          <w:rFonts w:ascii="TH SarabunIT๙" w:hAnsi="TH SarabunIT๙" w:cs="TH SarabunIT๙"/>
          <w:sz w:val="32"/>
          <w:szCs w:val="32"/>
          <w:cs/>
        </w:rPr>
        <w:t>บทนำ</w:t>
      </w:r>
      <w:r w:rsidR="00DE0CCE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DE0CCE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DE0CCE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DE0CCE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075F01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075F01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075F01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075F01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</w:t>
      </w:r>
      <w:r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CA2048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CA2048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CA2048">
        <w:rPr>
          <w:rFonts w:ascii="TH SarabunIT๙" w:hAnsi="TH SarabunIT๙" w:cs="TH SarabunIT๙"/>
          <w:b w:val="0"/>
          <w:bCs w:val="0"/>
          <w:sz w:val="32"/>
          <w:szCs w:val="32"/>
        </w:rPr>
        <w:tab/>
        <w:t>1-5</w:t>
      </w:r>
    </w:p>
    <w:p w:rsidR="00075F01" w:rsidRPr="00650257" w:rsidRDefault="00075F01" w:rsidP="00075F01">
      <w:pPr>
        <w:rPr>
          <w:rFonts w:ascii="TH SarabunIT๙" w:hAnsi="TH SarabunIT๙" w:cs="TH SarabunIT๙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  <w:t>1</w:t>
      </w:r>
      <w:r w:rsidRPr="00370FFE">
        <w:rPr>
          <w:rFonts w:ascii="TH SarabunIT๙" w:hAnsi="TH SarabunIT๙" w:cs="TH SarabunIT๙"/>
          <w:sz w:val="32"/>
          <w:szCs w:val="32"/>
          <w:cs/>
        </w:rPr>
        <w:t>.</w:t>
      </w:r>
      <w:r w:rsidRPr="00370FFE">
        <w:rPr>
          <w:rFonts w:ascii="TH SarabunIT๙" w:hAnsi="TH SarabunIT๙" w:cs="TH SarabunIT๙"/>
          <w:sz w:val="32"/>
          <w:szCs w:val="32"/>
        </w:rPr>
        <w:t xml:space="preserve">1 </w:t>
      </w:r>
      <w:r w:rsidR="00650257">
        <w:rPr>
          <w:rFonts w:ascii="TH SarabunIT๙" w:hAnsi="TH SarabunIT๙" w:cs="TH SarabunIT๙" w:hint="cs"/>
          <w:sz w:val="32"/>
          <w:szCs w:val="32"/>
          <w:cs/>
        </w:rPr>
        <w:t>ลักษณะของแผนยุทธศา</w:t>
      </w:r>
      <w:r w:rsidR="002C54D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650257">
        <w:rPr>
          <w:rFonts w:ascii="TH SarabunIT๙" w:hAnsi="TH SarabunIT๙" w:cs="TH SarabunIT๙" w:hint="cs"/>
          <w:sz w:val="32"/>
          <w:szCs w:val="32"/>
          <w:cs/>
        </w:rPr>
        <w:t>ตร์การพัฒนา</w:t>
      </w:r>
    </w:p>
    <w:p w:rsidR="00075F01" w:rsidRPr="00370FFE" w:rsidRDefault="00075F01" w:rsidP="00075F01">
      <w:pPr>
        <w:rPr>
          <w:rFonts w:ascii="TH SarabunIT๙" w:hAnsi="TH SarabunIT๙" w:cs="TH SarabunIT๙"/>
          <w:sz w:val="32"/>
          <w:szCs w:val="32"/>
          <w:cs/>
        </w:rPr>
      </w:pP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 xml:space="preserve">1.2 </w:t>
      </w:r>
      <w:r w:rsidR="0065025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วัตถุประสงค์ของการจัดทำแผน</w:t>
      </w:r>
      <w:r w:rsidR="0065025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</w:t>
      </w:r>
    </w:p>
    <w:p w:rsidR="00075F01" w:rsidRPr="00370FFE" w:rsidRDefault="00075F01" w:rsidP="00075F01">
      <w:pPr>
        <w:rPr>
          <w:rFonts w:ascii="TH SarabunIT๙" w:hAnsi="TH SarabunIT๙" w:cs="TH SarabunIT๙"/>
          <w:sz w:val="32"/>
          <w:szCs w:val="32"/>
          <w:cs/>
        </w:rPr>
      </w:pP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 xml:space="preserve">1.3 </w:t>
      </w:r>
      <w:r w:rsidR="00650257">
        <w:rPr>
          <w:rFonts w:ascii="TH SarabunIT๙" w:hAnsi="TH SarabunIT๙" w:cs="TH SarabunIT๙"/>
          <w:sz w:val="32"/>
          <w:szCs w:val="32"/>
          <w:cs/>
        </w:rPr>
        <w:t>ขั้นตอนในการจัดทำแผน</w:t>
      </w:r>
      <w:r w:rsidR="00650257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</w:t>
      </w:r>
    </w:p>
    <w:p w:rsidR="00075F01" w:rsidRPr="00370FFE" w:rsidRDefault="00075F01" w:rsidP="00075F01">
      <w:pPr>
        <w:rPr>
          <w:rFonts w:ascii="TH SarabunIT๙" w:hAnsi="TH SarabunIT๙" w:cs="TH SarabunIT๙"/>
          <w:sz w:val="32"/>
          <w:szCs w:val="32"/>
          <w:cs/>
        </w:rPr>
      </w:pP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="00650257"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ประโยชน์ของการจัดทำแผนยุทธศาสตร์การ</w:t>
      </w:r>
      <w:r w:rsidR="00650257">
        <w:rPr>
          <w:rFonts w:ascii="TH SarabunIT๙" w:hAnsi="TH SarabunIT๙" w:cs="TH SarabunIT๙" w:hint="cs"/>
          <w:sz w:val="32"/>
          <w:szCs w:val="32"/>
          <w:cs/>
        </w:rPr>
        <w:t>พัฒนา</w:t>
      </w:r>
    </w:p>
    <w:p w:rsidR="00075F01" w:rsidRPr="00370FFE" w:rsidRDefault="007B6558" w:rsidP="00DE0CCE">
      <w:pPr>
        <w:pStyle w:val="1"/>
        <w:spacing w:after="120"/>
        <w:rPr>
          <w:rFonts w:ascii="TH SarabunIT๙" w:hAnsi="TH SarabunIT๙" w:cs="TH SarabunIT๙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370FFE">
        <w:rPr>
          <w:rFonts w:ascii="TH SarabunIT๙" w:hAnsi="TH SarabunIT๙" w:cs="TH SarabunIT๙"/>
          <w:sz w:val="32"/>
          <w:szCs w:val="32"/>
        </w:rPr>
        <w:t xml:space="preserve">2  </w:t>
      </w:r>
      <w:r w:rsidR="00650257">
        <w:rPr>
          <w:rFonts w:ascii="TH SarabunIT๙" w:hAnsi="TH SarabunIT๙" w:cs="TH SarabunIT๙" w:hint="cs"/>
          <w:sz w:val="32"/>
          <w:szCs w:val="32"/>
          <w:cs/>
        </w:rPr>
        <w:t>สภาพทั่วไปและข้อมูลพื้นฐานขององค์กรปกครองส่วนท้องถิ่น</w:t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="00CA2048">
        <w:rPr>
          <w:rFonts w:ascii="TH SarabunIT๙" w:hAnsi="TH SarabunIT๙" w:cs="TH SarabunIT๙"/>
          <w:sz w:val="32"/>
          <w:szCs w:val="32"/>
        </w:rPr>
        <w:tab/>
      </w:r>
      <w:r w:rsidR="00CA2048">
        <w:rPr>
          <w:rFonts w:ascii="TH SarabunIT๙" w:hAnsi="TH SarabunIT๙" w:cs="TH SarabunIT๙"/>
          <w:sz w:val="32"/>
          <w:szCs w:val="32"/>
        </w:rPr>
        <w:tab/>
      </w:r>
      <w:r w:rsidR="00CA2048">
        <w:rPr>
          <w:rFonts w:ascii="TH SarabunIT๙" w:hAnsi="TH SarabunIT๙" w:cs="TH SarabunIT๙"/>
          <w:sz w:val="32"/>
          <w:szCs w:val="32"/>
        </w:rPr>
        <w:tab/>
        <w:t>6-18</w:t>
      </w:r>
    </w:p>
    <w:p w:rsidR="00650257" w:rsidRDefault="00075F01" w:rsidP="00075F01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2.1 </w:t>
      </w:r>
      <w:r w:rsidR="006502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ข้อมูลเกี่ยวกับที่ตั้ง อาณาเขต เขตการปกครอง ประชาชน การศึกษา</w:t>
      </w:r>
    </w:p>
    <w:p w:rsidR="00075F01" w:rsidRPr="00370FFE" w:rsidRDefault="00650257" w:rsidP="00075F01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  สาธารณสุข ความปลอดภัยในชีวิตและทรัพย์สิน และทรัพยากรธรรมชาติเป็นต้น</w:t>
      </w:r>
      <w:r w:rsidR="00075F01" w:rsidRPr="00370F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075F01" w:rsidRDefault="00075F01" w:rsidP="00075F01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0F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>2.2</w:t>
      </w:r>
      <w:r w:rsidRPr="00370F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6502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ข้อมูลเกี่ยวกับศักยภาพของท้องถิ่น ได้แก่ โครงสร้างและกระบวนการบริหารบุคคล</w:t>
      </w:r>
    </w:p>
    <w:p w:rsidR="00650257" w:rsidRPr="00650257" w:rsidRDefault="00650257" w:rsidP="00650257"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งบประมาณ และเครื่องมืออุปกรณ์</w:t>
      </w:r>
    </w:p>
    <w:p w:rsidR="007B6558" w:rsidRPr="00370FFE" w:rsidRDefault="00075F01" w:rsidP="00075F01">
      <w:pPr>
        <w:pStyle w:val="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370F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proofErr w:type="gramStart"/>
      <w:r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>2.3</w:t>
      </w:r>
      <w:r w:rsidRPr="00370FF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6502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จุดยืนทางยุทธศาสตร์ (</w:t>
      </w:r>
      <w:r w:rsidR="00650257">
        <w:rPr>
          <w:rFonts w:ascii="TH SarabunIT๙" w:hAnsi="TH SarabunIT๙" w:cs="TH SarabunIT๙"/>
          <w:b w:val="0"/>
          <w:bCs w:val="0"/>
          <w:sz w:val="32"/>
          <w:szCs w:val="32"/>
        </w:rPr>
        <w:t>Positioning</w:t>
      </w:r>
      <w:r w:rsidR="006502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 ของ</w:t>
      </w:r>
      <w:proofErr w:type="spellStart"/>
      <w:r w:rsidR="006502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อปท</w:t>
      </w:r>
      <w:proofErr w:type="spellEnd"/>
      <w:r w:rsidR="006502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proofErr w:type="gramEnd"/>
      <w:r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7B6558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</w:t>
      </w:r>
      <w:r w:rsidR="00DE0CCE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</w:t>
      </w:r>
      <w:r w:rsidR="007B6558" w:rsidRPr="00370FF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:rsidR="00075F01" w:rsidRPr="00370FFE" w:rsidRDefault="007B6558" w:rsidP="00DE0CCE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70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70FF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70FFE">
        <w:rPr>
          <w:rFonts w:ascii="TH SarabunIT๙" w:hAnsi="TH SarabunIT๙" w:cs="TH SarabunIT๙"/>
          <w:sz w:val="32"/>
          <w:szCs w:val="32"/>
        </w:rPr>
        <w:t xml:space="preserve">  </w:t>
      </w:r>
      <w:r w:rsidR="00DE0CCE" w:rsidRPr="00370FFE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การนำแผนพัฒนาสามปีไปสู่การปฏิบัติ</w:t>
      </w:r>
      <w:r w:rsidR="00DE0CCE" w:rsidRPr="00370F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20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20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20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20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20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204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A2048">
        <w:rPr>
          <w:rFonts w:ascii="TH SarabunIT๙" w:hAnsi="TH SarabunIT๙" w:cs="TH SarabunIT๙"/>
          <w:b/>
          <w:bCs/>
          <w:sz w:val="32"/>
          <w:szCs w:val="32"/>
        </w:rPr>
        <w:tab/>
        <w:t>19</w:t>
      </w:r>
      <w:r w:rsidR="00CA2048" w:rsidRPr="00B764C4">
        <w:rPr>
          <w:rFonts w:ascii="TH SarabunIT๙" w:hAnsi="TH SarabunIT๙" w:cs="TH SarabunIT๙"/>
          <w:sz w:val="32"/>
          <w:szCs w:val="32"/>
        </w:rPr>
        <w:t>-</w:t>
      </w:r>
      <w:r w:rsidR="002C54DA" w:rsidRPr="00B764C4">
        <w:rPr>
          <w:rFonts w:ascii="TH SarabunIT๙" w:hAnsi="TH SarabunIT๙" w:cs="TH SarabunIT๙"/>
          <w:sz w:val="32"/>
          <w:szCs w:val="32"/>
        </w:rPr>
        <w:t>52</w:t>
      </w:r>
    </w:p>
    <w:p w:rsidR="00075F01" w:rsidRPr="00370FFE" w:rsidRDefault="00075F01" w:rsidP="00DE0CCE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 w:rsidRPr="00370F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F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>3.1</w:t>
      </w:r>
      <w:r w:rsidR="002C54DA">
        <w:rPr>
          <w:rFonts w:ascii="TH SarabunIT๙" w:hAnsi="TH SarabunIT๙" w:cs="TH SarabunIT๙"/>
          <w:sz w:val="32"/>
          <w:szCs w:val="32"/>
        </w:rPr>
        <w:t xml:space="preserve"> </w:t>
      </w:r>
      <w:r w:rsidR="002C54DA">
        <w:rPr>
          <w:rFonts w:ascii="TH SarabunIT๙" w:hAnsi="TH SarabunIT๙" w:cs="TH SarabunIT๙" w:hint="cs"/>
          <w:sz w:val="32"/>
          <w:szCs w:val="32"/>
          <w:cs/>
        </w:rPr>
        <w:t>กรอบแนวคิดการจัดทำยุทธศาสตร์การพัฒนาท้องถิ่น</w:t>
      </w:r>
    </w:p>
    <w:p w:rsidR="007B6558" w:rsidRDefault="00075F01" w:rsidP="00DE0CCE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>3.2</w:t>
      </w:r>
      <w:r w:rsidRPr="00370F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54DA">
        <w:rPr>
          <w:rFonts w:ascii="TH SarabunIT๙" w:hAnsi="TH SarabunIT๙" w:cs="TH SarabunIT๙" w:hint="cs"/>
          <w:sz w:val="32"/>
          <w:szCs w:val="32"/>
          <w:cs/>
        </w:rPr>
        <w:t>ปัจจัยและสถานการณ์การเปลี่ยนแปลงที่มีผลต่อการพัฒนา</w:t>
      </w:r>
    </w:p>
    <w:p w:rsidR="002C54DA" w:rsidRDefault="002C54DA" w:rsidP="00DE0CC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ความเชื่อมโยงยุทธศาสตร์การพัฒนาจังหวัดกับยุทธศาสตร์การพัฒนา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C54DA" w:rsidRPr="00370FFE" w:rsidRDefault="002C54DA" w:rsidP="00DE0CCE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3.4 แผนที่ยุทธศาสตร์</w:t>
      </w:r>
    </w:p>
    <w:p w:rsidR="00DE0CCE" w:rsidRPr="00370FFE" w:rsidRDefault="007B6558" w:rsidP="00DE0CC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70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70FF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70FFE">
        <w:rPr>
          <w:rFonts w:ascii="TH SarabunIT๙" w:hAnsi="TH SarabunIT๙" w:cs="TH SarabunIT๙"/>
          <w:sz w:val="32"/>
          <w:szCs w:val="32"/>
        </w:rPr>
        <w:t xml:space="preserve">  </w:t>
      </w:r>
      <w:r w:rsidR="00DE0CCE" w:rsidRPr="00370FF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แนวทางการติดตามประเมินผล</w:t>
      </w:r>
      <w:r w:rsidR="002C54DA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ab/>
        <w:t>53-108</w:t>
      </w:r>
    </w:p>
    <w:p w:rsidR="00FD3A29" w:rsidRPr="00370FFE" w:rsidRDefault="00FD3A29" w:rsidP="00DE0CCE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  <w:r w:rsidRPr="00370FFE">
        <w:rPr>
          <w:rFonts w:ascii="TH SarabunIT๙" w:hAnsi="TH SarabunIT๙" w:cs="TH SarabunIT๙"/>
          <w:sz w:val="32"/>
          <w:szCs w:val="32"/>
        </w:rPr>
        <w:tab/>
      </w:r>
      <w:r w:rsidRPr="00370FFE">
        <w:rPr>
          <w:rFonts w:ascii="TH SarabunIT๙" w:hAnsi="TH SarabunIT๙" w:cs="TH SarabunIT๙"/>
          <w:sz w:val="32"/>
          <w:szCs w:val="32"/>
        </w:rPr>
        <w:tab/>
      </w:r>
      <w:r w:rsidR="002C54DA">
        <w:rPr>
          <w:rFonts w:ascii="TH SarabunIT๙" w:hAnsi="TH SarabunIT๙" w:cs="TH SarabunIT๙"/>
          <w:sz w:val="32"/>
          <w:szCs w:val="32"/>
        </w:rPr>
        <w:t xml:space="preserve">4.1 </w:t>
      </w:r>
      <w:r w:rsidR="002C54DA">
        <w:rPr>
          <w:rFonts w:ascii="TH SarabunIT๙" w:hAnsi="TH SarabunIT๙" w:cs="TH SarabunIT๙" w:hint="cs"/>
          <w:sz w:val="32"/>
          <w:szCs w:val="32"/>
          <w:cs/>
        </w:rPr>
        <w:t>ประเด็นยุทธศาสตร์</w:t>
      </w:r>
    </w:p>
    <w:p w:rsidR="00FD3A29" w:rsidRDefault="00FD3A29" w:rsidP="00DE0CCE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Pr="00370FFE">
        <w:rPr>
          <w:rFonts w:ascii="TH SarabunIT๙" w:hAnsi="TH SarabunIT๙" w:cs="TH SarabunIT๙"/>
          <w:sz w:val="32"/>
          <w:szCs w:val="32"/>
          <w:cs/>
        </w:rPr>
        <w:tab/>
      </w:r>
      <w:r w:rsidR="002C54DA">
        <w:rPr>
          <w:rFonts w:ascii="TH SarabunIT๙" w:hAnsi="TH SarabunIT๙" w:cs="TH SarabunIT๙" w:hint="cs"/>
          <w:sz w:val="32"/>
          <w:szCs w:val="32"/>
          <w:cs/>
        </w:rPr>
        <w:t>4.2 กลยุทธ์/แนวทางการพัฒนา และตัวชี้วัดระดับกลยุทธ์</w:t>
      </w:r>
    </w:p>
    <w:p w:rsidR="002C54DA" w:rsidRDefault="002C54DA" w:rsidP="00DE0CCE">
      <w:pPr>
        <w:pStyle w:val="Defaul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หน่วยงานรับผิดชอบหลัก</w:t>
      </w:r>
    </w:p>
    <w:p w:rsidR="002C54DA" w:rsidRPr="00370FFE" w:rsidRDefault="002C54DA" w:rsidP="00DE0CCE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4.4 ความเชื่อมโยง</w:t>
      </w:r>
    </w:p>
    <w:p w:rsidR="002C54DA" w:rsidRDefault="002C54DA" w:rsidP="002C54D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5</w:t>
      </w:r>
      <w:r w:rsidR="00B0015A" w:rsidRPr="00370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  <w:r w:rsidR="00B07ED6" w:rsidRPr="00370F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0015A" w:rsidRPr="00370FF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370FF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109-112</w:t>
      </w:r>
    </w:p>
    <w:p w:rsidR="002C54DA" w:rsidRDefault="002C54DA" w:rsidP="002C54D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370FFE">
        <w:rPr>
          <w:rFonts w:ascii="TH SarabunIT๙" w:hAnsi="TH SarabunIT๙" w:cs="TH SarabunIT๙"/>
          <w:sz w:val="32"/>
          <w:szCs w:val="32"/>
        </w:rPr>
        <w:t xml:space="preserve">.1 </w:t>
      </w:r>
      <w:r w:rsidRPr="00370FFE">
        <w:rPr>
          <w:rFonts w:ascii="TH SarabunIT๙" w:hAnsi="TH SarabunIT๙" w:cs="TH SarabunIT๙"/>
          <w:sz w:val="32"/>
          <w:szCs w:val="32"/>
          <w:cs/>
        </w:rPr>
        <w:t>กรอบและแนวทางในการติดตามและประเมินผล</w:t>
      </w:r>
    </w:p>
    <w:p w:rsidR="002C54DA" w:rsidRDefault="002C54DA" w:rsidP="002C54DA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Pr="00370FFE">
        <w:rPr>
          <w:rFonts w:ascii="TH SarabunIT๙" w:hAnsi="TH SarabunIT๙" w:cs="TH SarabunIT๙"/>
          <w:sz w:val="32"/>
          <w:szCs w:val="32"/>
        </w:rPr>
        <w:t xml:space="preserve">.2 </w:t>
      </w:r>
      <w:r w:rsidRPr="00370FFE">
        <w:rPr>
          <w:rFonts w:ascii="TH SarabunIT๙" w:hAnsi="TH SarabunIT๙" w:cs="TH SarabunIT๙"/>
          <w:sz w:val="32"/>
          <w:szCs w:val="32"/>
          <w:cs/>
        </w:rPr>
        <w:t>ระเบียบ วิธีในการในการติดตามประเมินผล</w:t>
      </w:r>
    </w:p>
    <w:p w:rsidR="002C54DA" w:rsidRPr="00370FFE" w:rsidRDefault="002C54DA" w:rsidP="002C54DA">
      <w:pPr>
        <w:pStyle w:val="Defaul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กำหนดเครื่องมือที่ใช้ในการติดตามและประเมินผล</w:t>
      </w:r>
    </w:p>
    <w:p w:rsidR="002C54DA" w:rsidRPr="00370FFE" w:rsidRDefault="002C54DA" w:rsidP="002C54DA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B07ED6" w:rsidRPr="00370FFE" w:rsidRDefault="007B6558" w:rsidP="00B0015A">
      <w:pPr>
        <w:rPr>
          <w:rFonts w:ascii="TH SarabunIT๙" w:hAnsi="TH SarabunIT๙" w:cs="TH SarabunIT๙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</w:rPr>
        <w:tab/>
      </w:r>
    </w:p>
    <w:p w:rsidR="00B07ED6" w:rsidRPr="00370FFE" w:rsidRDefault="00B07ED6" w:rsidP="00B0015A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7B6558" w:rsidRPr="00370FFE" w:rsidRDefault="007B6558" w:rsidP="00B0015A">
      <w:pPr>
        <w:rPr>
          <w:rFonts w:ascii="TH SarabunIT๙" w:hAnsi="TH SarabunIT๙" w:cs="TH SarabunIT๙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</w:rPr>
        <w:tab/>
      </w:r>
    </w:p>
    <w:p w:rsidR="007B6558" w:rsidRPr="00370FFE" w:rsidRDefault="007B6558" w:rsidP="007B6558">
      <w:pPr>
        <w:jc w:val="center"/>
        <w:rPr>
          <w:rFonts w:ascii="TH SarabunIT๙" w:hAnsi="TH SarabunIT๙" w:cs="TH SarabunIT๙"/>
          <w:sz w:val="32"/>
          <w:szCs w:val="32"/>
        </w:rPr>
      </w:pPr>
      <w:r w:rsidRPr="00370FFE">
        <w:rPr>
          <w:rFonts w:ascii="TH SarabunIT๙" w:hAnsi="TH SarabunIT๙" w:cs="TH SarabunIT๙"/>
          <w:sz w:val="32"/>
          <w:szCs w:val="32"/>
        </w:rPr>
        <w:t>*****************************</w:t>
      </w:r>
    </w:p>
    <w:p w:rsidR="007B6558" w:rsidRPr="00370FFE" w:rsidRDefault="007B6558">
      <w:pPr>
        <w:rPr>
          <w:rFonts w:ascii="TH SarabunIT๙" w:hAnsi="TH SarabunIT๙" w:cs="TH SarabunIT๙"/>
          <w:sz w:val="32"/>
          <w:szCs w:val="32"/>
        </w:rPr>
      </w:pPr>
    </w:p>
    <w:sectPr w:rsidR="007B6558" w:rsidRPr="00370FFE" w:rsidSect="00650257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8"/>
    <w:rsid w:val="00075F01"/>
    <w:rsid w:val="00086332"/>
    <w:rsid w:val="00141B7C"/>
    <w:rsid w:val="0019076C"/>
    <w:rsid w:val="00281141"/>
    <w:rsid w:val="002C54DA"/>
    <w:rsid w:val="00370FFE"/>
    <w:rsid w:val="0037145C"/>
    <w:rsid w:val="00650257"/>
    <w:rsid w:val="00691563"/>
    <w:rsid w:val="006E12FC"/>
    <w:rsid w:val="007B6558"/>
    <w:rsid w:val="00A53946"/>
    <w:rsid w:val="00AD0773"/>
    <w:rsid w:val="00B0015A"/>
    <w:rsid w:val="00B07ED6"/>
    <w:rsid w:val="00B764C4"/>
    <w:rsid w:val="00C541AF"/>
    <w:rsid w:val="00CA2048"/>
    <w:rsid w:val="00DE0CCE"/>
    <w:rsid w:val="00F638F7"/>
    <w:rsid w:val="00FD00DC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B6558"/>
    <w:pPr>
      <w:keepNext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B6558"/>
    <w:pPr>
      <w:keepNext/>
      <w:outlineLvl w:val="1"/>
    </w:pPr>
    <w:rPr>
      <w:rFonts w:ascii="Angsan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558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B6558"/>
    <w:rPr>
      <w:rFonts w:ascii="Angsana New" w:eastAsia="Cordia New" w:hAnsi="Angsana New" w:cs="Angsana New"/>
      <w:sz w:val="36"/>
      <w:szCs w:val="36"/>
    </w:rPr>
  </w:style>
  <w:style w:type="paragraph" w:styleId="a3">
    <w:name w:val="Title"/>
    <w:basedOn w:val="a"/>
    <w:link w:val="a4"/>
    <w:qFormat/>
    <w:rsid w:val="007B6558"/>
    <w:pPr>
      <w:jc w:val="center"/>
    </w:pPr>
    <w:rPr>
      <w:rFonts w:ascii="Angsana New" w:hAns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B6558"/>
    <w:rPr>
      <w:rFonts w:ascii="Angsana New" w:eastAsia="Cordia New" w:hAnsi="Angsana New" w:cs="Angsana New"/>
      <w:sz w:val="36"/>
      <w:szCs w:val="36"/>
    </w:rPr>
  </w:style>
  <w:style w:type="paragraph" w:styleId="a5">
    <w:name w:val="Subtitle"/>
    <w:basedOn w:val="a"/>
    <w:link w:val="a6"/>
    <w:qFormat/>
    <w:rsid w:val="007B6558"/>
    <w:rPr>
      <w:rFonts w:ascii="Angsana New" w:hAnsi="Angsana New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7B6558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Default">
    <w:name w:val="Default"/>
    <w:rsid w:val="00DE0CCE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7B6558"/>
    <w:pPr>
      <w:keepNext/>
      <w:outlineLvl w:val="0"/>
    </w:pPr>
    <w:rPr>
      <w:rFonts w:ascii="Angsana New" w:hAnsi="Angsana New" w:cs="Angsan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7B6558"/>
    <w:pPr>
      <w:keepNext/>
      <w:outlineLvl w:val="1"/>
    </w:pPr>
    <w:rPr>
      <w:rFonts w:ascii="Angsan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B6558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7B6558"/>
    <w:rPr>
      <w:rFonts w:ascii="Angsana New" w:eastAsia="Cordia New" w:hAnsi="Angsana New" w:cs="Angsana New"/>
      <w:sz w:val="36"/>
      <w:szCs w:val="36"/>
    </w:rPr>
  </w:style>
  <w:style w:type="paragraph" w:styleId="a3">
    <w:name w:val="Title"/>
    <w:basedOn w:val="a"/>
    <w:link w:val="a4"/>
    <w:qFormat/>
    <w:rsid w:val="007B6558"/>
    <w:pPr>
      <w:jc w:val="center"/>
    </w:pPr>
    <w:rPr>
      <w:rFonts w:ascii="Angsana New" w:hAnsi="Angsana New" w:cs="Angsana New"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B6558"/>
    <w:rPr>
      <w:rFonts w:ascii="Angsana New" w:eastAsia="Cordia New" w:hAnsi="Angsana New" w:cs="Angsana New"/>
      <w:sz w:val="36"/>
      <w:szCs w:val="36"/>
    </w:rPr>
  </w:style>
  <w:style w:type="paragraph" w:styleId="a5">
    <w:name w:val="Subtitle"/>
    <w:basedOn w:val="a"/>
    <w:link w:val="a6"/>
    <w:qFormat/>
    <w:rsid w:val="007B6558"/>
    <w:rPr>
      <w:rFonts w:ascii="Angsana New" w:hAnsi="Angsana New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7B6558"/>
    <w:rPr>
      <w:rFonts w:ascii="Angsana New" w:eastAsia="Cordia New" w:hAnsi="Angsana New" w:cs="Angsana New"/>
      <w:b/>
      <w:bCs/>
      <w:sz w:val="36"/>
      <w:szCs w:val="36"/>
    </w:rPr>
  </w:style>
  <w:style w:type="paragraph" w:customStyle="1" w:styleId="Default">
    <w:name w:val="Default"/>
    <w:rsid w:val="00DE0CCE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11</cp:revision>
  <cp:lastPrinted>2014-07-07T03:28:00Z</cp:lastPrinted>
  <dcterms:created xsi:type="dcterms:W3CDTF">2015-07-06T14:26:00Z</dcterms:created>
  <dcterms:modified xsi:type="dcterms:W3CDTF">2015-08-09T03:42:00Z</dcterms:modified>
</cp:coreProperties>
</file>